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608EA03C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561455" cy="635"/>
                <wp:effectExtent l="0" t="0" r="0" b="0"/>
                <wp:wrapNone/>
                <wp:docPr id="1" name="Łącznik prost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1.45pt,14.75pt" to="485.1pt,14.75pt" ID="Łącznik prosty 5" stroked="t" style="position:absolute;mso-position-horizontal:center;mso-position-horizontal-relative:margin" wp14:anchorId="608EA03C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NoSpacing"/>
        <w:jc w:val="center"/>
        <w:rPr>
          <w:rFonts w:ascii="Times New Roman" w:hAnsi="Times New Roman"/>
          <w:b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drawing>
          <wp:anchor behindDoc="0" distT="0" distB="0" distL="114300" distR="114300" simplePos="0" locked="0" layoutInCell="0" allowOverlap="1" relativeHeight="9">
            <wp:simplePos x="0" y="0"/>
            <wp:positionH relativeFrom="margin">
              <wp:posOffset>-359410</wp:posOffset>
            </wp:positionH>
            <wp:positionV relativeFrom="paragraph">
              <wp:posOffset>238125</wp:posOffset>
            </wp:positionV>
            <wp:extent cx="2731135" cy="2689860"/>
            <wp:effectExtent l="0" t="0" r="0" b="0"/>
            <wp:wrapSquare wrapText="bothSides"/>
            <wp:docPr id="2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Harrington" w:hAnsi="Harrington"/>
          <w:b/>
          <w:b/>
          <w:color w:val="FF0000"/>
          <w:sz w:val="52"/>
          <w:szCs w:val="52"/>
        </w:rPr>
      </w:pPr>
      <w:r>
        <w:rPr>
          <w:rFonts w:ascii="Harrington" w:hAnsi="Harrington"/>
          <w:b/>
          <w:color w:val="FF0000"/>
          <w:sz w:val="52"/>
          <w:szCs w:val="52"/>
        </w:rPr>
        <w:t xml:space="preserve"> „</w:t>
      </w:r>
      <w:r>
        <w:rPr>
          <w:rFonts w:ascii="Harrington" w:hAnsi="Harrington"/>
          <w:b/>
          <w:color w:val="FF0000"/>
          <w:sz w:val="52"/>
          <w:szCs w:val="52"/>
        </w:rPr>
        <w:t>MASTERCHEF”</w:t>
      </w:r>
    </w:p>
    <w:p>
      <w:pPr>
        <w:pStyle w:val="NoSpacing"/>
        <w:jc w:val="center"/>
        <w:rPr>
          <w:rFonts w:ascii="Harrington" w:hAnsi="Harrington"/>
          <w:b/>
          <w:b/>
          <w:color w:val="FF0000"/>
          <w:sz w:val="52"/>
          <w:szCs w:val="52"/>
        </w:rPr>
      </w:pPr>
      <w:r>
        <w:rPr>
          <w:rFonts w:ascii="Harrington" w:hAnsi="Harrington"/>
          <w:b/>
          <w:color w:val="FF0000"/>
          <w:sz w:val="52"/>
          <w:szCs w:val="52"/>
        </w:rPr>
        <w:t xml:space="preserve">Ogólnopolski konkurs </w:t>
      </w:r>
    </w:p>
    <w:p>
      <w:pPr>
        <w:pStyle w:val="NoSpacing"/>
        <w:jc w:val="center"/>
        <w:rPr>
          <w:rFonts w:ascii="Harrington" w:hAnsi="Harrington"/>
          <w:b/>
          <w:b/>
          <w:color w:val="FF0000"/>
          <w:sz w:val="52"/>
          <w:szCs w:val="52"/>
        </w:rPr>
      </w:pPr>
      <w:r>
        <w:rPr>
          <w:rFonts w:ascii="Harrington" w:hAnsi="Harrington"/>
          <w:b/>
          <w:color w:val="FF0000"/>
          <w:sz w:val="52"/>
          <w:szCs w:val="52"/>
        </w:rPr>
        <w:t>kulinarny on-line.</w:t>
      </w:r>
    </w:p>
    <w:p>
      <w:pPr>
        <w:pStyle w:val="NoSpacing"/>
        <w:jc w:val="center"/>
        <w:rPr>
          <w:rFonts w:ascii="Harrington" w:hAnsi="Harrington"/>
          <w:b/>
          <w:b/>
          <w:color w:val="FF0000"/>
          <w:sz w:val="28"/>
          <w:szCs w:val="28"/>
        </w:rPr>
      </w:pPr>
      <w:r>
        <w:rPr>
          <w:rFonts w:ascii="Harrington" w:hAnsi="Harrington"/>
          <w:b/>
          <w:color w:val="FF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Organizatorem konkursu kulinarnego jest Szkoła Podstawowa nr 11 z Oddziałami Integracyjnymi im. Tadeusza Kościuszki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Nasypowa 16 w Katowicach.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udziału w konkursie zapraszamy uczniów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klas I-III oraz IV-VIII szkół podstawowych.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CELE KONKURSU: </w:t>
      </w:r>
    </w:p>
    <w:p>
      <w:pPr>
        <w:pStyle w:val="NoSpacing"/>
        <w:tabs>
          <w:tab w:val="clear" w:pos="708"/>
          <w:tab w:val="left" w:pos="6780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Propagowanie idei zdrowego stylu życia w tym:</w:t>
        <w:tab/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racjonalnego odżywiania;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podkreślenie znaczenia świadomych wyborów żywieniowych.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Umiejętność samodzielnego przygotowania zdrowych potraw.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 KONKURSOWE: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polega na samodzielnym przygotowaniu przez uczestników ulubionej, zdrowej potrawy. Konkursowa potrawa powinna zawierać wszystkie podstawowe składniki odżywcze (węglowodany, białko, tłuszcze, witaminy i sole mineralne). </w:t>
      </w:r>
      <w:r>
        <w:rPr>
          <w:rFonts w:ascii="Times New Roman" w:hAnsi="Times New Roman"/>
          <w:bCs/>
          <w:sz w:val="28"/>
          <w:szCs w:val="28"/>
        </w:rPr>
        <w:t>Uczestnicy zobowiązani są do wykonania 2 zdjęć (1 – podczas wykonywania potrawy, 2 - gotowej potrawy). Do zdjęcia należy dołączyć autorski przepis na konkursowe danie. Każdy uczestnik może przesłać tylko jedno zgłoszenie.</w:t>
      </w:r>
      <w:r>
        <w:rPr>
          <w:rFonts w:cs="Arial" w:ascii="Arial" w:hAnsi="Arial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Zestaw prac konkursowych – 2 zdjęcia + przepis (zapisanych w formatach jpg. doc. docx. lub pdf.) należy wysłać na adres email: </w:t>
      </w:r>
      <w:hyperlink r:id="rId3">
        <w:r>
          <w:rPr>
            <w:rStyle w:val="Czeinternetowe"/>
            <w:rFonts w:ascii="Times New Roman" w:hAnsi="Times New Roman"/>
            <w:bCs/>
            <w:sz w:val="28"/>
            <w:szCs w:val="28"/>
          </w:rPr>
          <w:t>es@sp11katowice.pl</w:t>
        </w:r>
      </w:hyperlink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 tytule wiadomości prosimy podać: Konkurs Masterchef.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OCENIE BĘDZIE PODLEGAĆ: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kreatywne i nowatorskie podejście do tematu,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higiena podczas przygotowania posiłku,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estetyka podania,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różnorodność produktów w menu,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autorski przepis na zdrowy i zbilansowany posiłek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skład jury wchodzą organizatorzy konkursu oraz eksperci – zawodowy kucharz, intendent oraz dietetyk kliniczny.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NoSpacing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33639E59">
                <wp:simplePos x="0" y="0"/>
                <wp:positionH relativeFrom="margin">
                  <wp:posOffset>-373380</wp:posOffset>
                </wp:positionH>
                <wp:positionV relativeFrom="paragraph">
                  <wp:posOffset>73025</wp:posOffset>
                </wp:positionV>
                <wp:extent cx="6500495" cy="15875"/>
                <wp:effectExtent l="0" t="0" r="34290" b="22860"/>
                <wp:wrapNone/>
                <wp:docPr id="3" name="Łącznik prost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00" cy="151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9.4pt,5.75pt" to="482.35pt,6.9pt" ID="Łącznik prosty 6" stroked="t" style="position:absolute;mso-position-horizontal-relative:margin" wp14:anchorId="33639E59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NoSpacing"/>
        <w:jc w:val="center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TERMIN nasyłania prac: 30 listopad 2020r.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Nagrody i wyróżnienia przyznane będą w dwóch kategoriach wiekowych: klasy I-III oraz klasy IV-VIII. Rozstrzygnięcie konkursu nastąpi najpóźniej do  15.12.2020r. Ogłoszenie wyników poprzez publikację na stronie internetowej organizatora </w:t>
      </w:r>
      <w:hyperlink r:id="rId4">
        <w:r>
          <w:rPr>
            <w:rStyle w:val="Czeinternetowe"/>
            <w:rFonts w:ascii="Times New Roman" w:hAnsi="Times New Roman"/>
            <w:sz w:val="28"/>
            <w:szCs w:val="28"/>
          </w:rPr>
          <w:t>https://sp11katowice.pl/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Zapewniamy nagrody za I, II, III miejsce (dyplomy, upominki rzeczowe, porada profesjonalnego dietetyka - online).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Organizatorzy – Ewelina Sikora, Bożena Florek, Justyna Rusinek, Justyna Kasperska.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KONTAKT: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11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Oddziałami Integracyjnymi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Nasypowa 16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40-551 Katowice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Telefon: (32) 25715 85 wew. 26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Uczestnicy konkursu zobowiązani są do dostarczenia metryczki oraz zgody na przetwarzanie danych osobowych i wykorzystanie wizerunku. Załącznik 1 – RODO. Dopuszczalna forma to skan lub zdjęcie dokumentu wysłane razem z pracą konkursową.</w:t>
      </w:r>
    </w:p>
    <w:p>
      <w:pPr>
        <w:pStyle w:val="Normal"/>
        <w:spacing w:before="0" w:after="160"/>
        <w:jc w:val="center"/>
        <w:rPr/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margin">
              <wp:posOffset>989965</wp:posOffset>
            </wp:positionH>
            <wp:positionV relativeFrom="paragraph">
              <wp:posOffset>31115</wp:posOffset>
            </wp:positionV>
            <wp:extent cx="3581400" cy="3933190"/>
            <wp:effectExtent l="0" t="0" r="0" b="0"/>
            <wp:wrapNone/>
            <wp:docPr id="4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type w:val="nextPage"/>
      <w:pgSz w:w="11906" w:h="16838"/>
      <w:pgMar w:left="1416" w:right="1416" w:header="708" w:top="1417" w:footer="0" w:bottom="709" w:gutter="0"/>
      <w:pgBorders w:display="allPages" w:offsetFrom="page">
        <w:top w:val="thickThinMediumGap" w:sz="24" w:space="24" w:color="000000"/>
        <w:left w:val="thickThinMediumGap" w:sz="24" w:space="24" w:color="000000"/>
        <w:bottom w:val="thickThinMediumGap" w:sz="24" w:space="24" w:color="000000"/>
        <w:right w:val="thickThinMediumGap" w:sz="2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arringto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366135" cy="635635"/>
          <wp:effectExtent l="0" t="0" r="0" b="0"/>
          <wp:docPr id="5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625475" cy="632460"/>
          <wp:effectExtent l="0" t="0" r="0" b="0"/>
          <wp:docPr id="6" name="Obraz 4" descr="Szkoła Promująca Zdrowie – Powiatowy Zespół Szkół w R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Szkoła Promująca Zdrowie – Powiatowy Zespół Szkół w Redz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5475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59eb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e27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276b5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111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1119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ef158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59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111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111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s@sp11katowice.pl" TargetMode="External"/><Relationship Id="rId4" Type="http://schemas.openxmlformats.org/officeDocument/2006/relationships/hyperlink" Target="https://sp11katowice.pl/" TargetMode="External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A82D-E3D9-4A70-AF18-8DB390C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LibreOffice/7.0.0.3$Windows_X86_64 LibreOffice_project/8061b3e9204bef6b321a21033174034a5e2ea88e</Application>
  <Pages>2</Pages>
  <Words>302</Words>
  <Characters>2048</Characters>
  <CharactersWithSpaces>2333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2020-11-05T11:26:00Z</dcterms:created>
  <dc:creator>swietlica1</dc:creator>
  <dc:description/>
  <dc:language>pl-PL</dc:language>
  <cp:lastModifiedBy>Swietlica</cp:lastModifiedBy>
  <cp:lastPrinted>2020-11-06T13:04:00Z</cp:lastPrinted>
  <dcterms:modified xsi:type="dcterms:W3CDTF">2020-11-09T06:04:00Z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